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542" w:rsidRDefault="00BF7539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center"/>
        <w:rPr>
          <w:b/>
          <w:color w:val="000000"/>
          <w:sz w:val="36"/>
          <w:szCs w:val="36"/>
        </w:rPr>
      </w:pPr>
      <w:r>
        <w:rPr>
          <w:b/>
          <w:sz w:val="36"/>
          <w:szCs w:val="36"/>
        </w:rPr>
        <w:t xml:space="preserve">  </w:t>
      </w:r>
      <w:r>
        <w:rPr>
          <w:b/>
          <w:color w:val="000000"/>
          <w:sz w:val="36"/>
          <w:szCs w:val="36"/>
        </w:rPr>
        <w:t>SPOLUPRÁCE S RODIČI A JINÝMI SUBJEKTY</w:t>
      </w:r>
    </w:p>
    <w:p w:rsidR="002B4542" w:rsidRDefault="002B4542">
      <w:pPr>
        <w:pStyle w:val="normal"/>
        <w:spacing w:line="360" w:lineRule="auto"/>
        <w:jc w:val="both"/>
        <w:rPr>
          <w:sz w:val="28"/>
          <w:szCs w:val="28"/>
        </w:rPr>
      </w:pPr>
    </w:p>
    <w:p w:rsidR="002B4542" w:rsidRDefault="00BF7539">
      <w:pPr>
        <w:pStyle w:val="normal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Největší důraz klademe na spolupráci s rodiči, jsme otevřenou školou. V době od 7,00 do 17,00 je zajištěna přítomnost vedoucích pracovníků. Dále se s rodiči setkáváme na třídních schůzkách, konzultačních hodinách a přátelských setkáních pro rodiče. Kázeňsk</w:t>
      </w:r>
      <w:r>
        <w:rPr>
          <w:sz w:val="28"/>
          <w:szCs w:val="28"/>
        </w:rPr>
        <w:t>é problémy řešíme individuálně s rodiči, třídními učiteli a výchovným poradcem.</w:t>
      </w:r>
    </w:p>
    <w:p w:rsidR="002B4542" w:rsidRDefault="002B4542">
      <w:pPr>
        <w:pStyle w:val="normal"/>
        <w:spacing w:line="360" w:lineRule="auto"/>
        <w:ind w:firstLine="708"/>
        <w:jc w:val="both"/>
        <w:rPr>
          <w:sz w:val="28"/>
          <w:szCs w:val="28"/>
        </w:rPr>
      </w:pPr>
    </w:p>
    <w:p w:rsidR="002B4542" w:rsidRDefault="00BF7539">
      <w:pPr>
        <w:pStyle w:val="normal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Škola umožňuje využití prostorů pro školní poradenskou činnost, ve kterých se bezpečně mohou scházet rodiče, učitelé a další zainteresované osoby, aby projednali speciální pot</w:t>
      </w:r>
      <w:r>
        <w:rPr>
          <w:sz w:val="28"/>
          <w:szCs w:val="28"/>
        </w:rPr>
        <w:t>řeby svých dětí, plánovali podpůrná opatření a budovali spolupráci.</w:t>
      </w:r>
    </w:p>
    <w:p w:rsidR="002B4542" w:rsidRDefault="00BF7539">
      <w:pPr>
        <w:pStyle w:val="normal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Úzce spolupracujeme s Pedagogicko-psychologickou poradnou, a to nejen v oblasti integrace a inkluze žáků, ale také jako poradního orgánu pro učitele.</w:t>
      </w:r>
    </w:p>
    <w:p w:rsidR="002B4542" w:rsidRDefault="002B4542">
      <w:pPr>
        <w:pStyle w:val="normal"/>
        <w:spacing w:line="360" w:lineRule="auto"/>
        <w:ind w:firstLine="708"/>
        <w:jc w:val="both"/>
        <w:rPr>
          <w:sz w:val="28"/>
          <w:szCs w:val="28"/>
        </w:rPr>
      </w:pPr>
    </w:p>
    <w:p w:rsidR="002B4542" w:rsidRDefault="00BF753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-15" w:firstLine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Od září 2005 je při škole zřízena ško</w:t>
      </w:r>
      <w:r>
        <w:rPr>
          <w:color w:val="000000"/>
          <w:sz w:val="28"/>
          <w:szCs w:val="28"/>
        </w:rPr>
        <w:t>lská rada. Její činnost se odehrává na půdě školy. Je přítomen i ředitel školy, který může okamžitě reagovat na dotazy ze stran zástupců rodičů. Domníváme se, že komunikace s rodičovskou veřejností je v rovině skutečně partnerských vztahů.</w:t>
      </w:r>
    </w:p>
    <w:p w:rsidR="002B4542" w:rsidRDefault="00BF7539">
      <w:pPr>
        <w:pStyle w:val="normal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Hlavním partnere</w:t>
      </w:r>
      <w:r>
        <w:rPr>
          <w:sz w:val="28"/>
          <w:szCs w:val="28"/>
        </w:rPr>
        <w:t>m pro školu je její zřizovatel, tj. MČ Praha 13, s kterým škola projednává provozní záležitosti i koncepci dalšího rozvoje. Pozitivně je možné hodnotit spolupráci s Pedagogicko-psychologickou poradnou v Praze 5 a navázání spolupráce s realizačním týmem pri</w:t>
      </w:r>
      <w:r>
        <w:rPr>
          <w:sz w:val="28"/>
          <w:szCs w:val="28"/>
        </w:rPr>
        <w:t>mární a sekundární prevence ve školách.</w:t>
      </w:r>
    </w:p>
    <w:p w:rsidR="002B4542" w:rsidRDefault="002B4542">
      <w:pPr>
        <w:pStyle w:val="normal"/>
        <w:spacing w:line="360" w:lineRule="auto"/>
        <w:jc w:val="both"/>
        <w:rPr>
          <w:sz w:val="28"/>
          <w:szCs w:val="28"/>
        </w:rPr>
      </w:pPr>
    </w:p>
    <w:p w:rsidR="002B4542" w:rsidRDefault="00BF7539">
      <w:pPr>
        <w:pStyle w:val="Nadpis2"/>
        <w:numPr>
          <w:ilvl w:val="1"/>
          <w:numId w:val="1"/>
        </w:numPr>
        <w:tabs>
          <w:tab w:val="left" w:pos="0"/>
        </w:tabs>
        <w:spacing w:before="0"/>
        <w:rPr>
          <w:sz w:val="28"/>
          <w:szCs w:val="28"/>
        </w:rPr>
      </w:pPr>
      <w:r>
        <w:rPr>
          <w:sz w:val="28"/>
          <w:szCs w:val="28"/>
        </w:rPr>
        <w:t>Spolupráce s rodiči</w:t>
      </w:r>
    </w:p>
    <w:p w:rsidR="002B4542" w:rsidRDefault="00BF7539">
      <w:pPr>
        <w:pStyle w:val="normal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Rodiče dostávají informace o výsledcích vzdělávání prostřednictvím elektronických žákovských knížek a jiných sdělení, na třídních schůzkách, konzultačních dnech, případně osobně či telefonicky d</w:t>
      </w:r>
      <w:r>
        <w:rPr>
          <w:sz w:val="28"/>
          <w:szCs w:val="28"/>
        </w:rPr>
        <w:t xml:space="preserve">le přání rodičů (zákonných zástupců) a na webových stránkách školy. Pro rodiče a veřejnost škola každoročně pořádá Den otevřených dveří, ukázkové hodiny, pravidelné pracovní dílničky, prezentace z projektů, kulturní nebo sportovní exhibice. </w:t>
      </w:r>
    </w:p>
    <w:p w:rsidR="002B4542" w:rsidRDefault="00BF7539">
      <w:pPr>
        <w:pStyle w:val="normal"/>
        <w:spacing w:line="360" w:lineRule="auto"/>
        <w:jc w:val="both"/>
      </w:pPr>
      <w:r>
        <w:rPr>
          <w:sz w:val="28"/>
          <w:szCs w:val="28"/>
        </w:rPr>
        <w:t xml:space="preserve">Na návštěvu zveme mateřské školy, které zhlédnou speciálně připravený program, s </w:t>
      </w:r>
      <w:proofErr w:type="gramStart"/>
      <w:r>
        <w:rPr>
          <w:sz w:val="28"/>
          <w:szCs w:val="28"/>
        </w:rPr>
        <w:t>některými  ZŠ</w:t>
      </w:r>
      <w:proofErr w:type="gramEnd"/>
      <w:r>
        <w:rPr>
          <w:sz w:val="28"/>
          <w:szCs w:val="28"/>
        </w:rPr>
        <w:t xml:space="preserve"> pořádáme vědomostní a sportovní soutěže (MUZOR).</w:t>
      </w:r>
    </w:p>
    <w:p w:rsidR="002B4542" w:rsidRDefault="002B4542">
      <w:pPr>
        <w:pStyle w:val="normal"/>
        <w:spacing w:line="360" w:lineRule="auto"/>
        <w:rPr>
          <w:sz w:val="28"/>
          <w:szCs w:val="28"/>
        </w:rPr>
      </w:pPr>
    </w:p>
    <w:p w:rsidR="002B4542" w:rsidRDefault="00BF7539">
      <w:pPr>
        <w:pStyle w:val="normal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Na základě zákona je při škole zřízena Školská rada. Volby do školské rady proběhly </w:t>
      </w:r>
      <w:r>
        <w:rPr>
          <w:sz w:val="28"/>
          <w:szCs w:val="28"/>
        </w:rPr>
        <w:br/>
        <w:t>v březnu a dubnu 2020. Rad</w:t>
      </w:r>
      <w:r>
        <w:rPr>
          <w:sz w:val="28"/>
          <w:szCs w:val="28"/>
        </w:rPr>
        <w:t>a je složena ze zástupců nezletilých žáků, kteří jsou voleni všemi rodiči žáků školy, zástupců pedagogických pracovníků, kteří jsou voleni pedagogickou radou a zástupců zřizovatele, kteří jsou jmenováni Úřadem městské části Prahy 13.</w:t>
      </w:r>
    </w:p>
    <w:p w:rsidR="002B4542" w:rsidRDefault="002B4542">
      <w:pPr>
        <w:pStyle w:val="normal"/>
        <w:spacing w:line="360" w:lineRule="auto"/>
        <w:rPr>
          <w:sz w:val="28"/>
          <w:szCs w:val="28"/>
        </w:rPr>
      </w:pPr>
    </w:p>
    <w:p w:rsidR="002B4542" w:rsidRDefault="00BF7539">
      <w:pPr>
        <w:pStyle w:val="normal"/>
        <w:spacing w:line="360" w:lineRule="auto"/>
      </w:pPr>
      <w:r>
        <w:rPr>
          <w:sz w:val="28"/>
          <w:szCs w:val="28"/>
        </w:rPr>
        <w:t xml:space="preserve">Zástupci nezletilých </w:t>
      </w:r>
      <w:r>
        <w:rPr>
          <w:sz w:val="28"/>
          <w:szCs w:val="28"/>
        </w:rPr>
        <w:t xml:space="preserve">žáků: </w:t>
      </w:r>
      <w:r>
        <w:rPr>
          <w:b/>
          <w:sz w:val="28"/>
          <w:szCs w:val="28"/>
        </w:rPr>
        <w:t xml:space="preserve">Dana </w:t>
      </w:r>
      <w:proofErr w:type="spellStart"/>
      <w:r>
        <w:rPr>
          <w:b/>
          <w:sz w:val="28"/>
          <w:szCs w:val="28"/>
        </w:rPr>
        <w:t>Jónová</w:t>
      </w:r>
      <w:proofErr w:type="spellEnd"/>
      <w:r>
        <w:rPr>
          <w:b/>
          <w:sz w:val="28"/>
          <w:szCs w:val="28"/>
        </w:rPr>
        <w:t xml:space="preserve">, Monika </w:t>
      </w:r>
      <w:proofErr w:type="spellStart"/>
      <w:r>
        <w:rPr>
          <w:b/>
          <w:sz w:val="28"/>
          <w:szCs w:val="28"/>
        </w:rPr>
        <w:t>Becisová</w:t>
      </w:r>
      <w:proofErr w:type="spellEnd"/>
    </w:p>
    <w:p w:rsidR="002B4542" w:rsidRDefault="00BF7539">
      <w:pPr>
        <w:pStyle w:val="normal"/>
        <w:spacing w:line="360" w:lineRule="auto"/>
      </w:pPr>
      <w:r>
        <w:rPr>
          <w:sz w:val="28"/>
          <w:szCs w:val="28"/>
        </w:rPr>
        <w:t xml:space="preserve">Zástupci pedagogických pracovníků: </w:t>
      </w:r>
      <w:r>
        <w:rPr>
          <w:b/>
          <w:sz w:val="28"/>
          <w:szCs w:val="28"/>
        </w:rPr>
        <w:t>Lucie Synková, Marcela Černá</w:t>
      </w:r>
    </w:p>
    <w:p w:rsidR="002B4542" w:rsidRDefault="00BF7539">
      <w:pPr>
        <w:pStyle w:val="normal"/>
        <w:spacing w:line="360" w:lineRule="auto"/>
      </w:pPr>
      <w:r>
        <w:rPr>
          <w:sz w:val="28"/>
          <w:szCs w:val="28"/>
        </w:rPr>
        <w:t xml:space="preserve">Zástupci zřizovatele: </w:t>
      </w:r>
      <w:r>
        <w:rPr>
          <w:b/>
          <w:sz w:val="28"/>
          <w:szCs w:val="28"/>
        </w:rPr>
        <w:t xml:space="preserve">Dr. Blanka Janovská, doc. Ing. Petr </w:t>
      </w:r>
      <w:proofErr w:type="spellStart"/>
      <w:r>
        <w:rPr>
          <w:b/>
          <w:sz w:val="28"/>
          <w:szCs w:val="28"/>
        </w:rPr>
        <w:t>Praus</w:t>
      </w:r>
      <w:proofErr w:type="spellEnd"/>
    </w:p>
    <w:p w:rsidR="002B4542" w:rsidRDefault="002B4542">
      <w:pPr>
        <w:pStyle w:val="normal"/>
        <w:spacing w:line="360" w:lineRule="auto"/>
        <w:rPr>
          <w:sz w:val="28"/>
          <w:szCs w:val="28"/>
        </w:rPr>
      </w:pPr>
    </w:p>
    <w:p w:rsidR="002B4542" w:rsidRDefault="00BF7539">
      <w:pPr>
        <w:pStyle w:val="normal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Plán práce školské rady</w:t>
      </w:r>
    </w:p>
    <w:p w:rsidR="002B4542" w:rsidRDefault="00BF7539">
      <w:pPr>
        <w:pStyle w:val="normal"/>
        <w:numPr>
          <w:ilvl w:val="0"/>
          <w:numId w:val="2"/>
        </w:numPr>
        <w:tabs>
          <w:tab w:val="left" w:pos="502"/>
        </w:tabs>
        <w:spacing w:line="360" w:lineRule="auto"/>
        <w:ind w:left="502" w:firstLine="0"/>
        <w:rPr>
          <w:sz w:val="28"/>
          <w:szCs w:val="28"/>
        </w:rPr>
      </w:pPr>
      <w:r>
        <w:rPr>
          <w:sz w:val="28"/>
          <w:szCs w:val="28"/>
        </w:rPr>
        <w:t>ŠR bude svojí činností plně hájit zájmy žáků ZŠ Klausova</w:t>
      </w:r>
    </w:p>
    <w:p w:rsidR="002B4542" w:rsidRDefault="00BF7539">
      <w:pPr>
        <w:pStyle w:val="normal"/>
        <w:numPr>
          <w:ilvl w:val="0"/>
          <w:numId w:val="2"/>
        </w:numPr>
        <w:tabs>
          <w:tab w:val="left" w:pos="502"/>
        </w:tabs>
        <w:spacing w:line="360" w:lineRule="auto"/>
        <w:ind w:left="502" w:firstLine="0"/>
        <w:rPr>
          <w:sz w:val="28"/>
          <w:szCs w:val="28"/>
        </w:rPr>
      </w:pPr>
      <w:r>
        <w:rPr>
          <w:color w:val="222222"/>
          <w:sz w:val="28"/>
          <w:szCs w:val="28"/>
          <w:highlight w:val="white"/>
        </w:rPr>
        <w:t>Schval</w:t>
      </w:r>
      <w:r>
        <w:rPr>
          <w:color w:val="222222"/>
          <w:sz w:val="28"/>
          <w:szCs w:val="28"/>
          <w:highlight w:val="white"/>
        </w:rPr>
        <w:t>uje Výroční zprávy ZŠ Klausova za uplynulý školní rok</w:t>
      </w:r>
    </w:p>
    <w:p w:rsidR="002B4542" w:rsidRDefault="00BF7539">
      <w:pPr>
        <w:pStyle w:val="normal"/>
        <w:numPr>
          <w:ilvl w:val="0"/>
          <w:numId w:val="2"/>
        </w:numPr>
        <w:tabs>
          <w:tab w:val="left" w:pos="502"/>
        </w:tabs>
        <w:spacing w:line="360" w:lineRule="auto"/>
        <w:ind w:left="502" w:firstLine="0"/>
        <w:rPr>
          <w:sz w:val="28"/>
          <w:szCs w:val="28"/>
        </w:rPr>
      </w:pPr>
      <w:r>
        <w:rPr>
          <w:sz w:val="28"/>
          <w:szCs w:val="28"/>
        </w:rPr>
        <w:t>ŠR bude při svých dalších jednáních žádat informace o provozu školy a pokusí se ve svých závěrech plně spolupracovat s vedením školy, s jejími vyučujícími a zaměstnanci.</w:t>
      </w:r>
    </w:p>
    <w:p w:rsidR="002B4542" w:rsidRDefault="002B4542">
      <w:pPr>
        <w:pStyle w:val="normal"/>
        <w:spacing w:line="360" w:lineRule="auto"/>
        <w:rPr>
          <w:sz w:val="28"/>
          <w:szCs w:val="28"/>
        </w:rPr>
      </w:pPr>
    </w:p>
    <w:p w:rsidR="002B4542" w:rsidRDefault="002B4542">
      <w:pPr>
        <w:pStyle w:val="normal"/>
        <w:spacing w:line="360" w:lineRule="auto"/>
        <w:rPr>
          <w:sz w:val="28"/>
          <w:szCs w:val="28"/>
        </w:rPr>
      </w:pPr>
    </w:p>
    <w:p w:rsidR="002B4542" w:rsidRDefault="002B4542">
      <w:pPr>
        <w:pStyle w:val="normal"/>
      </w:pPr>
    </w:p>
    <w:p w:rsidR="002B4542" w:rsidRDefault="002B4542">
      <w:pPr>
        <w:pStyle w:val="normal"/>
      </w:pPr>
    </w:p>
    <w:sectPr w:rsidR="002B4542" w:rsidSect="002B4542">
      <w:pgSz w:w="11906" w:h="16838"/>
      <w:pgMar w:top="720" w:right="720" w:bottom="720" w:left="720" w:header="0" w:footer="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C1F"/>
    <w:multiLevelType w:val="multilevel"/>
    <w:tmpl w:val="A26EDBEC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363E2D13"/>
    <w:multiLevelType w:val="multilevel"/>
    <w:tmpl w:val="CCC08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B4542"/>
    <w:rsid w:val="002B4542"/>
    <w:rsid w:val="00BF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al"/>
    <w:next w:val="normal"/>
    <w:rsid w:val="002B454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al"/>
    <w:next w:val="normal"/>
    <w:rsid w:val="002B4542"/>
    <w:pPr>
      <w:keepNext/>
      <w:spacing w:before="240" w:after="240" w:line="360" w:lineRule="auto"/>
      <w:ind w:firstLine="708"/>
      <w:jc w:val="both"/>
      <w:outlineLvl w:val="1"/>
    </w:pPr>
    <w:rPr>
      <w:b/>
    </w:rPr>
  </w:style>
  <w:style w:type="paragraph" w:styleId="Nadpis3">
    <w:name w:val="heading 3"/>
    <w:basedOn w:val="normal"/>
    <w:next w:val="normal"/>
    <w:rsid w:val="002B454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al"/>
    <w:next w:val="normal"/>
    <w:rsid w:val="002B4542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al"/>
    <w:next w:val="normal"/>
    <w:rsid w:val="002B454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al"/>
    <w:next w:val="normal"/>
    <w:rsid w:val="002B454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">
    <w:name w:val="normal"/>
    <w:rsid w:val="002B4542"/>
  </w:style>
  <w:style w:type="table" w:customStyle="1" w:styleId="TableNormal">
    <w:name w:val="Table Normal"/>
    <w:rsid w:val="002B454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al"/>
    <w:next w:val="normal"/>
    <w:rsid w:val="002B4542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al"/>
    <w:next w:val="normal"/>
    <w:rsid w:val="002B454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Zástupkyně-2st</cp:lastModifiedBy>
  <cp:revision>3</cp:revision>
  <dcterms:created xsi:type="dcterms:W3CDTF">2023-10-03T15:00:00Z</dcterms:created>
  <dcterms:modified xsi:type="dcterms:W3CDTF">2023-10-03T15:01:00Z</dcterms:modified>
</cp:coreProperties>
</file>